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0E7" w:rsidRPr="00EC709D" w:rsidRDefault="000438C3" w:rsidP="005220E7">
      <w:pPr>
        <w:autoSpaceDE w:val="0"/>
        <w:autoSpaceDN w:val="0"/>
        <w:adjustRightInd w:val="0"/>
        <w:spacing w:after="120"/>
        <w:jc w:val="center"/>
        <w:rPr>
          <w:rFonts w:ascii="IBM Plex Sans" w:hAnsi="IBM Plex Sans"/>
          <w:b/>
          <w:bCs/>
          <w:color w:val="000000"/>
          <w:sz w:val="20"/>
          <w:szCs w:val="20"/>
        </w:rPr>
      </w:pPr>
      <w:r w:rsidRPr="00EC709D">
        <w:rPr>
          <w:rFonts w:ascii="IBM Plex Sans" w:hAnsi="IBM Plex Sans"/>
          <w:b/>
          <w:bCs/>
          <w:color w:val="000000"/>
          <w:sz w:val="20"/>
          <w:szCs w:val="20"/>
        </w:rPr>
        <w:t xml:space="preserve">Annexure </w:t>
      </w:r>
      <w:r w:rsidR="00C6501B" w:rsidRPr="00EC709D">
        <w:rPr>
          <w:rFonts w:ascii="IBM Plex Sans" w:hAnsi="IBM Plex Sans"/>
          <w:b/>
          <w:bCs/>
          <w:color w:val="000000"/>
          <w:sz w:val="20"/>
          <w:szCs w:val="20"/>
        </w:rPr>
        <w:t>XI</w:t>
      </w:r>
    </w:p>
    <w:p w:rsidR="00B605C8" w:rsidRPr="00EC709D" w:rsidRDefault="00B605C8" w:rsidP="000438C3">
      <w:pPr>
        <w:autoSpaceDE w:val="0"/>
        <w:autoSpaceDN w:val="0"/>
        <w:adjustRightInd w:val="0"/>
        <w:spacing w:after="120"/>
        <w:jc w:val="center"/>
        <w:rPr>
          <w:rFonts w:ascii="IBM Plex Sans" w:hAnsi="IBM Plex Sans"/>
          <w:b/>
          <w:bCs/>
          <w:color w:val="000000"/>
          <w:sz w:val="20"/>
          <w:szCs w:val="20"/>
        </w:rPr>
      </w:pPr>
      <w:r w:rsidRPr="00EC709D">
        <w:rPr>
          <w:rFonts w:ascii="IBM Plex Sans" w:hAnsi="IBM Plex Sans"/>
          <w:b/>
          <w:bCs/>
          <w:color w:val="000000"/>
          <w:sz w:val="20"/>
          <w:szCs w:val="20"/>
        </w:rPr>
        <w:t>Agreement letter executed between ASP &amp; member for availing STWT using ASP</w:t>
      </w:r>
    </w:p>
    <w:p w:rsidR="000438C3" w:rsidRPr="00EC709D" w:rsidRDefault="000438C3" w:rsidP="000438C3">
      <w:pPr>
        <w:jc w:val="both"/>
        <w:rPr>
          <w:rFonts w:ascii="IBM Plex Sans" w:hAnsi="IBM Plex Sans"/>
          <w:b/>
          <w:sz w:val="20"/>
          <w:szCs w:val="20"/>
        </w:rPr>
      </w:pPr>
    </w:p>
    <w:p w:rsidR="000438C3" w:rsidRPr="00EC709D" w:rsidRDefault="000438C3" w:rsidP="000438C3">
      <w:pPr>
        <w:jc w:val="both"/>
        <w:rPr>
          <w:rFonts w:ascii="IBM Plex Sans" w:hAnsi="IBM Plex Sans"/>
          <w:sz w:val="20"/>
          <w:szCs w:val="20"/>
        </w:rPr>
      </w:pPr>
      <w:r w:rsidRPr="00EC709D">
        <w:rPr>
          <w:rFonts w:ascii="IBM Plex Sans" w:hAnsi="IBM Plex Sans"/>
          <w:sz w:val="20"/>
          <w:szCs w:val="20"/>
        </w:rPr>
        <w:t>(To be executed on plain paper bearing the company stamp of the service provider in case of STWT)</w:t>
      </w:r>
    </w:p>
    <w:p w:rsidR="000438C3" w:rsidRPr="00EC709D" w:rsidRDefault="000438C3" w:rsidP="000438C3">
      <w:pPr>
        <w:autoSpaceDE w:val="0"/>
        <w:autoSpaceDN w:val="0"/>
        <w:adjustRightInd w:val="0"/>
        <w:spacing w:after="120"/>
        <w:jc w:val="both"/>
        <w:rPr>
          <w:rFonts w:ascii="IBM Plex Sans" w:hAnsi="IBM Plex Sans"/>
          <w:b/>
          <w:sz w:val="20"/>
          <w:szCs w:val="20"/>
        </w:rPr>
      </w:pPr>
    </w:p>
    <w:p w:rsidR="000438C3" w:rsidRPr="00EC709D" w:rsidRDefault="000438C3" w:rsidP="000438C3">
      <w:pPr>
        <w:jc w:val="both"/>
        <w:rPr>
          <w:rFonts w:ascii="IBM Plex Sans" w:hAnsi="IBM Plex Sans"/>
          <w:sz w:val="20"/>
          <w:szCs w:val="20"/>
        </w:rPr>
      </w:pPr>
      <w:r w:rsidRPr="00EC709D">
        <w:rPr>
          <w:rFonts w:ascii="IBM Plex Sans" w:hAnsi="IBM Plex Sans"/>
          <w:sz w:val="20"/>
          <w:szCs w:val="20"/>
        </w:rPr>
        <w:t>We</w:t>
      </w:r>
      <w:r w:rsidR="007D0747" w:rsidRPr="00EC709D">
        <w:rPr>
          <w:rFonts w:ascii="IBM Plex Sans" w:hAnsi="IBM Plex Sans"/>
          <w:sz w:val="20"/>
          <w:szCs w:val="20"/>
        </w:rPr>
        <w:t>_____________</w:t>
      </w:r>
      <w:r w:rsidRPr="00EC709D">
        <w:rPr>
          <w:rFonts w:ascii="IBM Plex Sans" w:hAnsi="IBM Plex Sans"/>
          <w:sz w:val="20"/>
          <w:szCs w:val="20"/>
        </w:rPr>
        <w:t xml:space="preserve">, having our registered office at </w:t>
      </w:r>
      <w:r w:rsidR="007D0747" w:rsidRPr="00EC709D">
        <w:rPr>
          <w:rFonts w:ascii="IBM Plex Sans" w:hAnsi="IBM Plex Sans"/>
          <w:sz w:val="20"/>
          <w:szCs w:val="20"/>
        </w:rPr>
        <w:t>________________________</w:t>
      </w:r>
      <w:r w:rsidRPr="00EC709D">
        <w:rPr>
          <w:rFonts w:ascii="IBM Plex Sans" w:hAnsi="IBM Plex Sans"/>
          <w:sz w:val="20"/>
          <w:szCs w:val="20"/>
        </w:rPr>
        <w:t xml:space="preserve">and represented by </w:t>
      </w:r>
      <w:r w:rsidR="007D0747" w:rsidRPr="00EC709D">
        <w:rPr>
          <w:rFonts w:ascii="IBM Plex Sans" w:hAnsi="IBM Plex Sans"/>
          <w:sz w:val="20"/>
          <w:szCs w:val="20"/>
        </w:rPr>
        <w:t>___________</w:t>
      </w:r>
      <w:r w:rsidR="00717588">
        <w:rPr>
          <w:rFonts w:ascii="IBM Plex Sans" w:hAnsi="IBM Plex Sans"/>
          <w:sz w:val="20"/>
          <w:szCs w:val="20"/>
        </w:rPr>
        <w:t xml:space="preserve"> </w:t>
      </w:r>
      <w:r w:rsidRPr="00EC709D">
        <w:rPr>
          <w:rFonts w:ascii="IBM Plex Sans" w:hAnsi="IBM Plex Sans"/>
          <w:sz w:val="20"/>
          <w:szCs w:val="20"/>
        </w:rPr>
        <w:t xml:space="preserve">and hereinafter referred to as SERVICE PROVIDER are providing to </w:t>
      </w:r>
      <w:r w:rsidR="00717588">
        <w:rPr>
          <w:rFonts w:ascii="IBM Plex Sans" w:hAnsi="IBM Plex Sans"/>
          <w:sz w:val="20"/>
          <w:szCs w:val="20"/>
        </w:rPr>
        <w:t xml:space="preserve">M/s. </w:t>
      </w:r>
      <w:r w:rsidR="00717588" w:rsidRPr="00C531AE">
        <w:rPr>
          <w:rFonts w:ascii="IBM Plex Sans" w:hAnsi="IBM Plex Sans"/>
          <w:sz w:val="20"/>
          <w:szCs w:val="20"/>
          <w:lang w:val="en-IN" w:eastAsia="en-IN"/>
        </w:rPr>
        <w:t>_____________</w:t>
      </w:r>
      <w:r w:rsidR="00717588" w:rsidRPr="007B31AA">
        <w:rPr>
          <w:rFonts w:ascii="IBM Plex Sans" w:hAnsi="IBM Plex Sans"/>
          <w:sz w:val="20"/>
          <w:szCs w:val="20"/>
        </w:rPr>
        <w:t xml:space="preserve"> </w:t>
      </w:r>
      <w:r w:rsidR="00717588">
        <w:rPr>
          <w:rFonts w:ascii="IBM Plex Sans" w:hAnsi="IBM Plex Sans"/>
          <w:sz w:val="20"/>
          <w:szCs w:val="20"/>
        </w:rPr>
        <w:t xml:space="preserve"> </w:t>
      </w:r>
      <w:r w:rsidRPr="00EC709D">
        <w:rPr>
          <w:rFonts w:ascii="IBM Plex Sans" w:hAnsi="IBM Plex Sans"/>
          <w:sz w:val="20"/>
          <w:szCs w:val="20"/>
        </w:rPr>
        <w:t xml:space="preserve">having their registered office at </w:t>
      </w:r>
      <w:r w:rsidR="00717588" w:rsidRPr="00C531AE">
        <w:rPr>
          <w:rFonts w:ascii="IBM Plex Sans" w:hAnsi="IBM Plex Sans"/>
          <w:sz w:val="20"/>
          <w:szCs w:val="20"/>
          <w:lang w:val="en-IN" w:eastAsia="en-IN"/>
        </w:rPr>
        <w:t>_____________</w:t>
      </w:r>
      <w:r w:rsidR="00717588">
        <w:rPr>
          <w:rFonts w:ascii="IBM Plex Sans" w:hAnsi="IBM Plex Sans"/>
          <w:sz w:val="20"/>
          <w:szCs w:val="20"/>
          <w:lang w:val="en-IN" w:eastAsia="en-IN"/>
        </w:rPr>
        <w:t xml:space="preserve"> </w:t>
      </w:r>
      <w:r w:rsidR="00717588" w:rsidRPr="00C531AE">
        <w:rPr>
          <w:rFonts w:ascii="IBM Plex Sans" w:hAnsi="IBM Plex Sans"/>
          <w:sz w:val="20"/>
          <w:szCs w:val="20"/>
        </w:rPr>
        <w:t xml:space="preserve"> </w:t>
      </w:r>
      <w:r w:rsidRPr="00EC709D">
        <w:rPr>
          <w:rFonts w:ascii="IBM Plex Sans" w:hAnsi="IBM Plex Sans"/>
          <w:sz w:val="20"/>
          <w:szCs w:val="20"/>
        </w:rPr>
        <w:t xml:space="preserve">who are trading members of the </w:t>
      </w:r>
      <w:r w:rsidR="00EC709D">
        <w:rPr>
          <w:rFonts w:ascii="IBM Plex Sans" w:hAnsi="IBM Plex Sans"/>
          <w:sz w:val="20"/>
          <w:szCs w:val="20"/>
        </w:rPr>
        <w:t>__________</w:t>
      </w:r>
      <w:r w:rsidRPr="00EC709D">
        <w:rPr>
          <w:rFonts w:ascii="IBM Plex Sans" w:hAnsi="IBM Plex Sans"/>
          <w:sz w:val="20"/>
          <w:szCs w:val="20"/>
        </w:rPr>
        <w:t xml:space="preserve"> segment</w:t>
      </w:r>
      <w:r w:rsidR="00EC709D">
        <w:rPr>
          <w:rFonts w:ascii="IBM Plex Sans" w:hAnsi="IBM Plex Sans"/>
          <w:sz w:val="20"/>
          <w:szCs w:val="20"/>
        </w:rPr>
        <w:t>/s</w:t>
      </w:r>
      <w:r w:rsidRPr="00EC709D">
        <w:rPr>
          <w:rFonts w:ascii="IBM Plex Sans" w:hAnsi="IBM Plex Sans"/>
          <w:sz w:val="20"/>
          <w:szCs w:val="20"/>
        </w:rPr>
        <w:t xml:space="preserve"> of National Stock Exchange of India Limited, and hereinafter referred to as MEMBER, services (</w:t>
      </w:r>
      <w:proofErr w:type="spellStart"/>
      <w:r w:rsidRPr="00EC709D">
        <w:rPr>
          <w:rFonts w:ascii="IBM Plex Sans" w:hAnsi="IBM Plex Sans"/>
          <w:sz w:val="20"/>
          <w:szCs w:val="20"/>
        </w:rPr>
        <w:t>interalia</w:t>
      </w:r>
      <w:proofErr w:type="spellEnd"/>
      <w:r w:rsidRPr="00EC709D">
        <w:rPr>
          <w:rFonts w:ascii="IBM Plex Sans" w:hAnsi="IBM Plex Sans"/>
          <w:sz w:val="20"/>
          <w:szCs w:val="20"/>
        </w:rPr>
        <w:t xml:space="preserve"> including software / hardware / applications / infrastructure etc.) to facilitate Securities Trading using Wireless Technology to be provided by the member. We hereby certify that the software / system provided by us complies with all the stipulations and directives of SEBI &amp; the Exchange in this regard.  </w:t>
      </w:r>
    </w:p>
    <w:p w:rsidR="000438C3" w:rsidRPr="00EC709D" w:rsidRDefault="000438C3" w:rsidP="000438C3">
      <w:pPr>
        <w:overflowPunct w:val="0"/>
        <w:adjustRightInd w:val="0"/>
        <w:jc w:val="both"/>
        <w:rPr>
          <w:rFonts w:ascii="IBM Plex Sans" w:hAnsi="IBM Plex Sans"/>
          <w:b/>
          <w:sz w:val="20"/>
          <w:szCs w:val="20"/>
          <w:u w:val="single"/>
        </w:rPr>
      </w:pPr>
    </w:p>
    <w:p w:rsidR="000438C3" w:rsidRPr="00EC709D" w:rsidRDefault="000438C3" w:rsidP="000438C3">
      <w:pPr>
        <w:overflowPunct w:val="0"/>
        <w:adjustRightInd w:val="0"/>
        <w:spacing w:line="276" w:lineRule="auto"/>
        <w:jc w:val="both"/>
        <w:rPr>
          <w:rFonts w:ascii="IBM Plex Sans" w:hAnsi="IBM Plex Sans"/>
          <w:sz w:val="20"/>
          <w:szCs w:val="20"/>
        </w:rPr>
      </w:pPr>
      <w:r w:rsidRPr="00EC709D">
        <w:rPr>
          <w:rFonts w:ascii="IBM Plex Sans" w:hAnsi="IBM Plex Sans"/>
          <w:sz w:val="20"/>
          <w:szCs w:val="20"/>
        </w:rPr>
        <w:t>NOTWITHSTANDING the generality of the above, the software provided complies with the following provisions in particular as directed by SEBI / NSE.</w:t>
      </w:r>
    </w:p>
    <w:p w:rsidR="000438C3" w:rsidRPr="00EC709D" w:rsidRDefault="000438C3" w:rsidP="000438C3">
      <w:pPr>
        <w:autoSpaceDE w:val="0"/>
        <w:autoSpaceDN w:val="0"/>
        <w:adjustRightInd w:val="0"/>
        <w:spacing w:after="120"/>
        <w:jc w:val="both"/>
        <w:rPr>
          <w:rFonts w:ascii="IBM Plex Sans" w:hAnsi="IBM Plex Sans"/>
          <w:b/>
          <w:sz w:val="20"/>
          <w:szCs w:val="20"/>
        </w:rPr>
      </w:pPr>
    </w:p>
    <w:tbl>
      <w:tblPr>
        <w:tblW w:w="9007" w:type="dxa"/>
        <w:tblInd w:w="-252" w:type="dxa"/>
        <w:tblLook w:val="0000" w:firstRow="0" w:lastRow="0" w:firstColumn="0" w:lastColumn="0" w:noHBand="0" w:noVBand="0"/>
      </w:tblPr>
      <w:tblGrid>
        <w:gridCol w:w="927"/>
        <w:gridCol w:w="5533"/>
        <w:gridCol w:w="2547"/>
      </w:tblGrid>
      <w:tr w:rsidR="000438C3" w:rsidRPr="00EC709D" w:rsidTr="00497236">
        <w:trPr>
          <w:trHeight w:val="330"/>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tcPr>
          <w:p w:rsidR="000438C3" w:rsidRPr="00EC709D" w:rsidRDefault="000438C3" w:rsidP="00497236">
            <w:pPr>
              <w:autoSpaceDE w:val="0"/>
              <w:autoSpaceDN w:val="0"/>
              <w:adjustRightInd w:val="0"/>
              <w:jc w:val="center"/>
              <w:rPr>
                <w:rFonts w:ascii="IBM Plex Sans" w:hAnsi="IBM Plex Sans"/>
                <w:b/>
                <w:bCs/>
                <w:sz w:val="20"/>
                <w:szCs w:val="20"/>
                <w:lang w:val="en-IN" w:eastAsia="en-IN"/>
              </w:rPr>
            </w:pPr>
            <w:r w:rsidRPr="00EC709D">
              <w:rPr>
                <w:rFonts w:ascii="IBM Plex Sans" w:hAnsi="IBM Plex Sans"/>
                <w:b/>
                <w:bCs/>
                <w:sz w:val="20"/>
                <w:szCs w:val="20"/>
                <w:lang w:val="en-IN" w:eastAsia="en-IN"/>
              </w:rPr>
              <w:t>S No.</w:t>
            </w:r>
          </w:p>
        </w:tc>
        <w:tc>
          <w:tcPr>
            <w:tcW w:w="5533" w:type="dxa"/>
            <w:vMerge w:val="restart"/>
            <w:tcBorders>
              <w:top w:val="single" w:sz="4" w:space="0" w:color="auto"/>
              <w:left w:val="single" w:sz="4" w:space="0" w:color="auto"/>
              <w:bottom w:val="single" w:sz="4" w:space="0" w:color="auto"/>
              <w:right w:val="single" w:sz="4" w:space="0" w:color="auto"/>
            </w:tcBorders>
            <w:shd w:val="clear" w:color="auto" w:fill="auto"/>
          </w:tcPr>
          <w:p w:rsidR="000438C3" w:rsidRPr="00EC709D" w:rsidRDefault="000438C3" w:rsidP="00497236">
            <w:pPr>
              <w:autoSpaceDE w:val="0"/>
              <w:autoSpaceDN w:val="0"/>
              <w:adjustRightInd w:val="0"/>
              <w:jc w:val="center"/>
              <w:rPr>
                <w:rFonts w:ascii="IBM Plex Sans" w:hAnsi="IBM Plex Sans"/>
                <w:b/>
                <w:bCs/>
                <w:sz w:val="20"/>
                <w:szCs w:val="20"/>
                <w:lang w:val="en-IN" w:eastAsia="en-IN"/>
              </w:rPr>
            </w:pPr>
            <w:r w:rsidRPr="00EC709D">
              <w:rPr>
                <w:rFonts w:ascii="IBM Plex Sans" w:hAnsi="IBM Plex Sans"/>
                <w:b/>
                <w:bCs/>
                <w:sz w:val="20"/>
                <w:szCs w:val="20"/>
                <w:lang w:val="en-IN" w:eastAsia="en-IN"/>
              </w:rPr>
              <w:t>Particulars</w:t>
            </w:r>
          </w:p>
        </w:tc>
        <w:tc>
          <w:tcPr>
            <w:tcW w:w="2547" w:type="dxa"/>
            <w:vMerge w:val="restart"/>
            <w:tcBorders>
              <w:top w:val="single" w:sz="4" w:space="0" w:color="auto"/>
              <w:left w:val="single" w:sz="4" w:space="0" w:color="auto"/>
              <w:bottom w:val="single" w:sz="4" w:space="0" w:color="auto"/>
              <w:right w:val="single" w:sz="4" w:space="0" w:color="auto"/>
            </w:tcBorders>
            <w:shd w:val="clear" w:color="auto" w:fill="auto"/>
          </w:tcPr>
          <w:p w:rsidR="000438C3" w:rsidRPr="00EC709D" w:rsidRDefault="000438C3" w:rsidP="00497236">
            <w:pPr>
              <w:autoSpaceDE w:val="0"/>
              <w:autoSpaceDN w:val="0"/>
              <w:adjustRightInd w:val="0"/>
              <w:jc w:val="center"/>
              <w:rPr>
                <w:rFonts w:ascii="IBM Plex Sans" w:hAnsi="IBM Plex Sans"/>
                <w:b/>
                <w:bCs/>
                <w:sz w:val="20"/>
                <w:szCs w:val="20"/>
                <w:lang w:val="en-IN" w:eastAsia="en-IN"/>
              </w:rPr>
            </w:pPr>
            <w:r w:rsidRPr="00EC709D">
              <w:rPr>
                <w:rFonts w:ascii="IBM Plex Sans" w:hAnsi="IBM Plex Sans"/>
                <w:b/>
                <w:bCs/>
                <w:sz w:val="20"/>
                <w:szCs w:val="20"/>
                <w:lang w:val="en-IN" w:eastAsia="en-IN"/>
              </w:rPr>
              <w:t>Whether Complied (Yes / No)</w:t>
            </w:r>
          </w:p>
        </w:tc>
      </w:tr>
      <w:tr w:rsidR="000438C3" w:rsidRPr="00EC709D" w:rsidTr="00497236">
        <w:trPr>
          <w:trHeight w:val="286"/>
        </w:trPr>
        <w:tc>
          <w:tcPr>
            <w:tcW w:w="927" w:type="dxa"/>
            <w:vMerge/>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c>
          <w:tcPr>
            <w:tcW w:w="5533" w:type="dxa"/>
            <w:vMerge/>
            <w:tcBorders>
              <w:top w:val="single" w:sz="4" w:space="0" w:color="auto"/>
              <w:left w:val="single" w:sz="4" w:space="0" w:color="auto"/>
              <w:bottom w:val="single" w:sz="4" w:space="0" w:color="auto"/>
              <w:right w:val="single" w:sz="4" w:space="0" w:color="auto"/>
            </w:tcBorders>
            <w:vAlign w:val="center"/>
          </w:tcPr>
          <w:p w:rsidR="000438C3" w:rsidRPr="00EC709D" w:rsidRDefault="000438C3" w:rsidP="00497236">
            <w:pPr>
              <w:rPr>
                <w:rFonts w:ascii="IBM Plex Sans" w:hAnsi="IBM Plex Sans"/>
                <w:b/>
                <w:bCs/>
                <w:sz w:val="20"/>
                <w:szCs w:val="20"/>
              </w:rPr>
            </w:pPr>
          </w:p>
        </w:tc>
        <w:tc>
          <w:tcPr>
            <w:tcW w:w="2547" w:type="dxa"/>
            <w:vMerge/>
            <w:tcBorders>
              <w:top w:val="single" w:sz="4" w:space="0" w:color="auto"/>
              <w:left w:val="single" w:sz="4" w:space="0" w:color="auto"/>
              <w:bottom w:val="single" w:sz="4" w:space="0" w:color="auto"/>
              <w:right w:val="single" w:sz="4" w:space="0" w:color="auto"/>
            </w:tcBorders>
            <w:vAlign w:val="center"/>
          </w:tcPr>
          <w:p w:rsidR="000438C3" w:rsidRPr="00EC709D" w:rsidRDefault="000438C3" w:rsidP="00497236">
            <w:pPr>
              <w:rPr>
                <w:rFonts w:ascii="IBM Plex Sans" w:hAnsi="IBM Plex Sans"/>
                <w:b/>
                <w:bC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1</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Whether the system has secure access, encryption and security of communication for securities trading using wireless technology and in line with the SEBI’s directives and DOT policy and regulation regarding level of encryption.</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b/>
                <w:bC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2</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Whether Adequate measures are in place for user</w:t>
            </w:r>
          </w:p>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identification, authentication and access control using means such as user-id, passwords, smart cards, biometric devices or other reliable means, to prevent misuse of facility by unauthorized persons.</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b/>
                <w:bC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3</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Adequate provisions for maintaining backup systems and data storage capacity are available.</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b/>
                <w:bC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4</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D64E2E">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 xml:space="preserve">Secured socket level (SSL) security for server access through wireless technology is available. Complete details of the certification obtained (including certifying authority, period of validity of the certificate, </w:t>
            </w:r>
            <w:proofErr w:type="spellStart"/>
            <w:r w:rsidRPr="00EC709D">
              <w:rPr>
                <w:rFonts w:ascii="IBM Plex Sans" w:hAnsi="IBM Plex Sans"/>
                <w:sz w:val="20"/>
                <w:szCs w:val="20"/>
                <w:lang w:val="en-IN" w:eastAsia="en-IN"/>
              </w:rPr>
              <w:t>etc</w:t>
            </w:r>
            <w:proofErr w:type="spellEnd"/>
            <w:r w:rsidRPr="00EC709D">
              <w:rPr>
                <w:rFonts w:ascii="IBM Plex Sans" w:hAnsi="IBM Plex Sans"/>
                <w:sz w:val="20"/>
                <w:szCs w:val="20"/>
                <w:lang w:val="en-IN" w:eastAsia="en-IN"/>
              </w:rPr>
              <w:t>), if any, with regard to SSL</w:t>
            </w:r>
            <w:r w:rsidR="00D64E2E">
              <w:rPr>
                <w:rFonts w:ascii="IBM Plex Sans" w:hAnsi="IBM Plex Sans"/>
                <w:sz w:val="20"/>
                <w:szCs w:val="20"/>
                <w:lang w:val="en-IN" w:eastAsia="en-IN"/>
              </w:rPr>
              <w:t xml:space="preserve"> </w:t>
            </w:r>
            <w:r w:rsidRPr="00EC709D">
              <w:rPr>
                <w:rFonts w:ascii="IBM Plex Sans" w:hAnsi="IBM Plex Sans"/>
                <w:sz w:val="20"/>
                <w:szCs w:val="20"/>
                <w:lang w:val="en-IN" w:eastAsia="en-IN"/>
              </w:rPr>
              <w:t>security on the website providing the securities trading using wireless technology service to be enclosed and copy of such certificate</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b/>
                <w:bC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5</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D64E2E">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Access for order routing is permitted only through the use of client specific User ids</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6</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D64E2E">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The access is permitted only through the use of client</w:t>
            </w:r>
            <w:r w:rsidR="00D64E2E">
              <w:rPr>
                <w:rFonts w:ascii="IBM Plex Sans" w:hAnsi="IBM Plex Sans"/>
                <w:sz w:val="20"/>
                <w:szCs w:val="20"/>
                <w:lang w:val="en-IN" w:eastAsia="en-IN"/>
              </w:rPr>
              <w:t xml:space="preserve"> </w:t>
            </w:r>
            <w:r w:rsidRPr="00EC709D">
              <w:rPr>
                <w:rFonts w:ascii="IBM Plex Sans" w:hAnsi="IBM Plex Sans"/>
                <w:sz w:val="20"/>
                <w:szCs w:val="20"/>
                <w:lang w:val="en-IN" w:eastAsia="en-IN"/>
              </w:rPr>
              <w:t>specified password (private code)</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7</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 xml:space="preserve">The system provides for automatic expiry of passwords at the end of a reasonable duration and </w:t>
            </w:r>
            <w:proofErr w:type="spellStart"/>
            <w:r w:rsidRPr="00EC709D">
              <w:rPr>
                <w:rFonts w:ascii="IBM Plex Sans" w:hAnsi="IBM Plex Sans"/>
                <w:sz w:val="20"/>
                <w:szCs w:val="20"/>
                <w:lang w:val="en-IN" w:eastAsia="en-IN"/>
              </w:rPr>
              <w:t>reinitialisation</w:t>
            </w:r>
            <w:proofErr w:type="spellEnd"/>
            <w:r w:rsidRPr="00EC709D">
              <w:rPr>
                <w:rFonts w:ascii="IBM Plex Sans" w:hAnsi="IBM Plex Sans"/>
                <w:sz w:val="20"/>
                <w:szCs w:val="20"/>
                <w:lang w:val="en-IN" w:eastAsia="en-IN"/>
              </w:rPr>
              <w:t xml:space="preserve"> of access on entering fresh passwords.</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8</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Whether unique numbering of orders / trades, identification of user ID, activities / alerts logs, as stipulated by Exchange are maintained in the system</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9</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 xml:space="preserve">Whether the system provides address of the internet web site / web page where detailed information is available. Address of the interest website / web page where detailed </w:t>
            </w:r>
            <w:r w:rsidRPr="00EC709D">
              <w:rPr>
                <w:rFonts w:ascii="IBM Plex Sans" w:hAnsi="IBM Plex Sans"/>
                <w:sz w:val="20"/>
                <w:szCs w:val="20"/>
                <w:lang w:val="en-IN" w:eastAsia="en-IN"/>
              </w:rPr>
              <w:lastRenderedPageBreak/>
              <w:t>information is available to the provided</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lastRenderedPageBreak/>
              <w:t>10</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Whether the session login details are stored on the devices used to securities trading using wireless technology</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11</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Whether the software provides Order confirmation on submitting the order, Order modification / cancellation facility, Trade confirmation along with history of trades for the day.</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12</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D64E2E">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The software provides for sending of the order/trade</w:t>
            </w:r>
            <w:r w:rsidR="00D64E2E">
              <w:rPr>
                <w:rFonts w:ascii="IBM Plex Sans" w:hAnsi="IBM Plex Sans"/>
                <w:sz w:val="20"/>
                <w:szCs w:val="20"/>
                <w:lang w:val="en-IN" w:eastAsia="en-IN"/>
              </w:rPr>
              <w:t xml:space="preserve"> </w:t>
            </w:r>
            <w:r w:rsidRPr="00EC709D">
              <w:rPr>
                <w:rFonts w:ascii="IBM Plex Sans" w:hAnsi="IBM Plex Sans"/>
                <w:sz w:val="20"/>
                <w:szCs w:val="20"/>
                <w:lang w:val="en-IN" w:eastAsia="en-IN"/>
              </w:rPr>
              <w:t>confirmation through email and/or on the device used for securities trading using wireless technology</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13</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Logic/priorities similar to those used by the Exchange is used to treat client orders.</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14</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All orders entered into the system are offered to the market for matching and no cross trades are generated.</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15</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The software provides for appropriate authority levels to ensure that the limits can be setup only by the persons authorized by the risk / compliance manager.</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16</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The risk management systems take into account overall positions of clients irrespective of the medium of trading.</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17</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The software provides a system-based control facility on the trading limits of the clients and exposures taken by the clients.</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18</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Whether Network security protocols and interface standards as per prevalent industry standards are available. Whether sound audit trail for all transactions, transaction logs, as stipulated by SEBI are maintained in the system.</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19</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D64E2E">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Suitable firewalls between the trading set-up and the</w:t>
            </w:r>
            <w:r w:rsidR="00D64E2E">
              <w:rPr>
                <w:rFonts w:ascii="IBM Plex Sans" w:hAnsi="IBM Plex Sans"/>
                <w:sz w:val="20"/>
                <w:szCs w:val="20"/>
                <w:lang w:val="en-IN" w:eastAsia="en-IN"/>
              </w:rPr>
              <w:t xml:space="preserve"> </w:t>
            </w:r>
            <w:r w:rsidRPr="00EC709D">
              <w:rPr>
                <w:rFonts w:ascii="IBM Plex Sans" w:hAnsi="IBM Plex Sans"/>
                <w:sz w:val="20"/>
                <w:szCs w:val="20"/>
                <w:lang w:val="en-IN" w:eastAsia="en-IN"/>
              </w:rPr>
              <w:t>Gateway server for wireless technology trading services are available.</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r w:rsidR="000438C3" w:rsidRPr="00EC709D" w:rsidTr="00497236">
        <w:trPr>
          <w:trHeight w:val="276"/>
        </w:trPr>
        <w:tc>
          <w:tcPr>
            <w:tcW w:w="92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r w:rsidRPr="00EC709D">
              <w:rPr>
                <w:rFonts w:ascii="IBM Plex Sans" w:hAnsi="IBM Plex Sans"/>
                <w:sz w:val="20"/>
                <w:szCs w:val="20"/>
              </w:rPr>
              <w:t>20</w:t>
            </w:r>
          </w:p>
        </w:tc>
        <w:tc>
          <w:tcPr>
            <w:tcW w:w="5533" w:type="dxa"/>
            <w:tcBorders>
              <w:top w:val="single" w:sz="4" w:space="0" w:color="auto"/>
              <w:left w:val="single" w:sz="4" w:space="0" w:color="auto"/>
              <w:bottom w:val="single" w:sz="4" w:space="0" w:color="auto"/>
              <w:right w:val="single" w:sz="4" w:space="0" w:color="auto"/>
            </w:tcBorders>
            <w:vAlign w:val="center"/>
          </w:tcPr>
          <w:p w:rsidR="000438C3" w:rsidRPr="00EC709D" w:rsidRDefault="000438C3" w:rsidP="00EC709D">
            <w:pPr>
              <w:autoSpaceDE w:val="0"/>
              <w:autoSpaceDN w:val="0"/>
              <w:adjustRightInd w:val="0"/>
              <w:jc w:val="both"/>
              <w:rPr>
                <w:rFonts w:ascii="IBM Plex Sans" w:hAnsi="IBM Plex Sans"/>
                <w:sz w:val="20"/>
                <w:szCs w:val="20"/>
                <w:lang w:val="en-IN" w:eastAsia="en-IN"/>
              </w:rPr>
            </w:pPr>
            <w:r w:rsidRPr="00EC709D">
              <w:rPr>
                <w:rFonts w:ascii="IBM Plex Sans" w:hAnsi="IBM Plex Sans"/>
                <w:sz w:val="20"/>
                <w:szCs w:val="20"/>
                <w:lang w:val="en-IN" w:eastAsia="en-IN"/>
              </w:rPr>
              <w:t>Whether the broker’s server, routing the orders to the Exchange trading system for securities trading using wireless technology is located in India.</w:t>
            </w:r>
          </w:p>
        </w:tc>
        <w:tc>
          <w:tcPr>
            <w:tcW w:w="2547" w:type="dxa"/>
            <w:tcBorders>
              <w:top w:val="single" w:sz="4" w:space="0" w:color="auto"/>
              <w:left w:val="single" w:sz="4" w:space="0" w:color="auto"/>
              <w:bottom w:val="single" w:sz="4" w:space="0" w:color="auto"/>
              <w:right w:val="single" w:sz="4" w:space="0" w:color="auto"/>
            </w:tcBorders>
          </w:tcPr>
          <w:p w:rsidR="000438C3" w:rsidRPr="00EC709D" w:rsidRDefault="000438C3" w:rsidP="00497236">
            <w:pPr>
              <w:rPr>
                <w:rFonts w:ascii="IBM Plex Sans" w:hAnsi="IBM Plex Sans"/>
                <w:sz w:val="20"/>
                <w:szCs w:val="20"/>
              </w:rPr>
            </w:pPr>
          </w:p>
        </w:tc>
      </w:tr>
    </w:tbl>
    <w:p w:rsidR="000438C3" w:rsidRPr="00EC709D" w:rsidRDefault="000438C3" w:rsidP="000438C3">
      <w:pPr>
        <w:overflowPunct w:val="0"/>
        <w:adjustRightInd w:val="0"/>
        <w:rPr>
          <w:rFonts w:ascii="IBM Plex Sans" w:hAnsi="IBM Plex Sans"/>
          <w:sz w:val="20"/>
          <w:szCs w:val="20"/>
        </w:rPr>
      </w:pPr>
    </w:p>
    <w:p w:rsidR="000438C3" w:rsidRPr="00EC709D" w:rsidRDefault="000438C3" w:rsidP="000438C3">
      <w:pPr>
        <w:rPr>
          <w:rFonts w:ascii="IBM Plex Sans" w:hAnsi="IBM Plex Sans"/>
          <w:sz w:val="20"/>
          <w:szCs w:val="20"/>
        </w:rPr>
      </w:pPr>
      <w:r w:rsidRPr="00EC709D">
        <w:rPr>
          <w:rFonts w:ascii="IBM Plex Sans" w:hAnsi="IBM Plex Sans"/>
          <w:sz w:val="20"/>
          <w:szCs w:val="20"/>
        </w:rPr>
        <w:t xml:space="preserve">Signed sealed and delivered by the </w:t>
      </w:r>
      <w:proofErr w:type="spellStart"/>
      <w:r w:rsidRPr="00EC709D">
        <w:rPr>
          <w:rFonts w:ascii="IBM Plex Sans" w:hAnsi="IBM Plex Sans"/>
          <w:sz w:val="20"/>
          <w:szCs w:val="20"/>
        </w:rPr>
        <w:t>Authorised</w:t>
      </w:r>
      <w:proofErr w:type="spellEnd"/>
      <w:r w:rsidRPr="00EC709D">
        <w:rPr>
          <w:rFonts w:ascii="IBM Plex Sans" w:hAnsi="IBM Plex Sans"/>
          <w:sz w:val="20"/>
          <w:szCs w:val="20"/>
        </w:rPr>
        <w:t xml:space="preserve"> representative of the SERVICE PROVIDER</w:t>
      </w:r>
    </w:p>
    <w:p w:rsidR="000438C3" w:rsidRPr="00EC709D" w:rsidRDefault="000438C3" w:rsidP="000438C3">
      <w:pPr>
        <w:rPr>
          <w:rFonts w:ascii="IBM Plex Sans" w:hAnsi="IBM Plex Sans"/>
          <w:sz w:val="20"/>
          <w:szCs w:val="20"/>
        </w:rPr>
      </w:pPr>
    </w:p>
    <w:p w:rsidR="000438C3" w:rsidRPr="00EC709D" w:rsidRDefault="000438C3" w:rsidP="000438C3">
      <w:pPr>
        <w:rPr>
          <w:rFonts w:ascii="IBM Plex Sans" w:hAnsi="IBM Plex Sans"/>
          <w:sz w:val="20"/>
          <w:szCs w:val="20"/>
        </w:rPr>
      </w:pPr>
      <w:proofErr w:type="gramStart"/>
      <w:r w:rsidRPr="00EC709D">
        <w:rPr>
          <w:rFonts w:ascii="IBM Plex Sans" w:hAnsi="IBM Plex Sans"/>
          <w:sz w:val="20"/>
          <w:szCs w:val="20"/>
        </w:rPr>
        <w:t>Date :</w:t>
      </w:r>
      <w:proofErr w:type="gramEnd"/>
    </w:p>
    <w:p w:rsidR="000438C3" w:rsidRPr="00EC709D" w:rsidRDefault="000438C3" w:rsidP="000438C3">
      <w:pPr>
        <w:rPr>
          <w:rFonts w:ascii="IBM Plex Sans" w:hAnsi="IBM Plex Sans"/>
          <w:sz w:val="20"/>
          <w:szCs w:val="20"/>
        </w:rPr>
      </w:pPr>
    </w:p>
    <w:p w:rsidR="000438C3" w:rsidRPr="00EC709D" w:rsidRDefault="000438C3" w:rsidP="000438C3">
      <w:pPr>
        <w:rPr>
          <w:rFonts w:ascii="IBM Plex Sans" w:hAnsi="IBM Plex Sans"/>
          <w:sz w:val="20"/>
          <w:szCs w:val="20"/>
        </w:rPr>
      </w:pPr>
      <w:proofErr w:type="gramStart"/>
      <w:r w:rsidRPr="00EC709D">
        <w:rPr>
          <w:rFonts w:ascii="IBM Plex Sans" w:hAnsi="IBM Plex Sans"/>
          <w:sz w:val="20"/>
          <w:szCs w:val="20"/>
        </w:rPr>
        <w:t>Place :</w:t>
      </w:r>
      <w:proofErr w:type="gramEnd"/>
    </w:p>
    <w:p w:rsidR="000438C3" w:rsidRPr="00EC709D" w:rsidRDefault="000438C3" w:rsidP="000438C3">
      <w:pPr>
        <w:rPr>
          <w:rFonts w:ascii="IBM Plex Sans" w:hAnsi="IBM Plex Sans"/>
          <w:sz w:val="20"/>
          <w:szCs w:val="20"/>
        </w:rPr>
      </w:pPr>
    </w:p>
    <w:p w:rsidR="000438C3" w:rsidRPr="00EC709D" w:rsidRDefault="00717588" w:rsidP="000438C3">
      <w:pPr>
        <w:jc w:val="both"/>
        <w:rPr>
          <w:rFonts w:ascii="IBM Plex Sans" w:hAnsi="IBM Plex Sans"/>
          <w:sz w:val="20"/>
          <w:szCs w:val="20"/>
        </w:rPr>
      </w:pPr>
      <w:r w:rsidRPr="00717588">
        <w:rPr>
          <w:rFonts w:ascii="IBM Plex Sans" w:hAnsi="IBM Plex Sans"/>
          <w:sz w:val="20"/>
          <w:szCs w:val="20"/>
        </w:rPr>
        <w:t>We, __________________ having our registered office at ________________ and represented by ___________ are trading members on the _______</w:t>
      </w:r>
      <w:r>
        <w:rPr>
          <w:rFonts w:ascii="IBM Plex Sans" w:hAnsi="IBM Plex Sans"/>
          <w:sz w:val="20"/>
          <w:szCs w:val="20"/>
        </w:rPr>
        <w:t xml:space="preserve">___ segment/s of the Exchange. </w:t>
      </w:r>
      <w:r w:rsidR="000438C3" w:rsidRPr="00EC709D">
        <w:rPr>
          <w:rFonts w:ascii="IBM Plex Sans" w:hAnsi="IBM Plex Sans"/>
          <w:sz w:val="20"/>
          <w:szCs w:val="20"/>
        </w:rPr>
        <w:t xml:space="preserve">We </w:t>
      </w:r>
      <w:r w:rsidR="000438C3" w:rsidRPr="00EC709D">
        <w:rPr>
          <w:rFonts w:ascii="IBM Plex Sans" w:hAnsi="IBM Plex Sans"/>
          <w:color w:val="000000"/>
          <w:sz w:val="20"/>
          <w:szCs w:val="20"/>
        </w:rPr>
        <w:t xml:space="preserve">confirm and certify that the software / system provided by the SERVICE PROVIDER for Securities Trading using Wireless </w:t>
      </w:r>
      <w:r w:rsidR="002C1BB8" w:rsidRPr="00EC709D">
        <w:rPr>
          <w:rFonts w:ascii="IBM Plex Sans" w:hAnsi="IBM Plex Sans"/>
          <w:color w:val="000000"/>
          <w:sz w:val="20"/>
          <w:szCs w:val="20"/>
        </w:rPr>
        <w:t>Technology</w:t>
      </w:r>
      <w:r w:rsidR="000438C3" w:rsidRPr="00EC709D">
        <w:rPr>
          <w:rFonts w:ascii="IBM Plex Sans" w:hAnsi="IBM Plex Sans"/>
          <w:color w:val="000000"/>
          <w:sz w:val="20"/>
          <w:szCs w:val="20"/>
        </w:rPr>
        <w:t xml:space="preserve"> has undergone tests by us and we are satisfied that it complies with the Rules, Bye-laws, Regulations of the  Exchange, SEBI, RBI.   We also undertake to get the software / system modified, if necessary to continue compliance with the requirements of the Rules, Bye-laws, Regulations of the Exchange, DOT policy and regulations with regard to levels of encryption, </w:t>
      </w:r>
      <w:proofErr w:type="spellStart"/>
      <w:r w:rsidR="000438C3" w:rsidRPr="00EC709D">
        <w:rPr>
          <w:rFonts w:ascii="IBM Plex Sans" w:hAnsi="IBM Plex Sans"/>
          <w:color w:val="000000"/>
          <w:sz w:val="20"/>
          <w:szCs w:val="20"/>
        </w:rPr>
        <w:t>etc</w:t>
      </w:r>
      <w:proofErr w:type="spellEnd"/>
      <w:r w:rsidR="000438C3" w:rsidRPr="00EC709D">
        <w:rPr>
          <w:rFonts w:ascii="IBM Plex Sans" w:hAnsi="IBM Plex Sans"/>
          <w:color w:val="000000"/>
          <w:sz w:val="20"/>
          <w:szCs w:val="20"/>
        </w:rPr>
        <w:t>, SEBI, RBI directives and other statutory requirements etc. as may be issued in this regard from time to time.</w:t>
      </w:r>
    </w:p>
    <w:p w:rsidR="000438C3" w:rsidRPr="00EC709D" w:rsidRDefault="000438C3" w:rsidP="000438C3">
      <w:pPr>
        <w:rPr>
          <w:rFonts w:ascii="IBM Plex Sans" w:hAnsi="IBM Plex Sans"/>
          <w:sz w:val="20"/>
          <w:szCs w:val="20"/>
        </w:rPr>
      </w:pPr>
    </w:p>
    <w:p w:rsidR="000438C3" w:rsidRPr="00EC709D" w:rsidRDefault="000438C3" w:rsidP="000438C3">
      <w:pPr>
        <w:rPr>
          <w:rFonts w:ascii="IBM Plex Sans" w:hAnsi="IBM Plex Sans"/>
          <w:sz w:val="20"/>
          <w:szCs w:val="20"/>
        </w:rPr>
      </w:pPr>
      <w:r w:rsidRPr="00EC709D">
        <w:rPr>
          <w:rFonts w:ascii="IBM Plex Sans" w:hAnsi="IBM Plex Sans"/>
          <w:sz w:val="20"/>
          <w:szCs w:val="20"/>
        </w:rPr>
        <w:t xml:space="preserve">Countersigned, sealed and delivered by the </w:t>
      </w:r>
      <w:proofErr w:type="spellStart"/>
      <w:r w:rsidRPr="00EC709D">
        <w:rPr>
          <w:rFonts w:ascii="IBM Plex Sans" w:hAnsi="IBM Plex Sans"/>
          <w:sz w:val="20"/>
          <w:szCs w:val="20"/>
        </w:rPr>
        <w:t>Authorised</w:t>
      </w:r>
      <w:proofErr w:type="spellEnd"/>
      <w:r w:rsidRPr="00EC709D">
        <w:rPr>
          <w:rFonts w:ascii="IBM Plex Sans" w:hAnsi="IBM Plex Sans"/>
          <w:sz w:val="20"/>
          <w:szCs w:val="20"/>
        </w:rPr>
        <w:t xml:space="preserve"> representative of the MEMBER</w:t>
      </w:r>
    </w:p>
    <w:p w:rsidR="000438C3" w:rsidRPr="00EC709D" w:rsidRDefault="000438C3" w:rsidP="000438C3">
      <w:pPr>
        <w:rPr>
          <w:rFonts w:ascii="IBM Plex Sans" w:hAnsi="IBM Plex Sans"/>
          <w:sz w:val="20"/>
          <w:szCs w:val="20"/>
        </w:rPr>
      </w:pPr>
    </w:p>
    <w:p w:rsidR="000438C3" w:rsidRPr="00EC709D" w:rsidRDefault="000438C3" w:rsidP="000438C3">
      <w:pPr>
        <w:rPr>
          <w:rFonts w:ascii="IBM Plex Sans" w:hAnsi="IBM Plex Sans"/>
          <w:sz w:val="20"/>
          <w:szCs w:val="20"/>
        </w:rPr>
      </w:pPr>
      <w:proofErr w:type="gramStart"/>
      <w:r w:rsidRPr="00EC709D">
        <w:rPr>
          <w:rFonts w:ascii="IBM Plex Sans" w:hAnsi="IBM Plex Sans"/>
          <w:sz w:val="20"/>
          <w:szCs w:val="20"/>
        </w:rPr>
        <w:t>Date :</w:t>
      </w:r>
      <w:proofErr w:type="gramEnd"/>
    </w:p>
    <w:p w:rsidR="000438C3" w:rsidRPr="00EC709D" w:rsidRDefault="000438C3" w:rsidP="000438C3">
      <w:pPr>
        <w:rPr>
          <w:rFonts w:ascii="IBM Plex Sans" w:hAnsi="IBM Plex Sans"/>
          <w:sz w:val="20"/>
          <w:szCs w:val="20"/>
        </w:rPr>
      </w:pPr>
    </w:p>
    <w:p w:rsidR="000438C3" w:rsidRPr="00EC709D" w:rsidRDefault="000438C3" w:rsidP="000438C3">
      <w:pPr>
        <w:rPr>
          <w:rFonts w:ascii="IBM Plex Sans" w:hAnsi="IBM Plex Sans"/>
          <w:sz w:val="20"/>
          <w:szCs w:val="20"/>
        </w:rPr>
      </w:pPr>
      <w:r w:rsidRPr="00EC709D">
        <w:rPr>
          <w:rFonts w:ascii="IBM Plex Sans" w:hAnsi="IBM Plex Sans"/>
          <w:sz w:val="20"/>
          <w:szCs w:val="20"/>
        </w:rPr>
        <w:t xml:space="preserve">Place: </w:t>
      </w:r>
    </w:p>
    <w:p w:rsidR="00A26863" w:rsidRPr="00EC709D" w:rsidRDefault="00A26863">
      <w:pPr>
        <w:rPr>
          <w:rFonts w:ascii="IBM Plex Sans" w:hAnsi="IBM Plex Sans"/>
          <w:sz w:val="20"/>
          <w:szCs w:val="20"/>
        </w:rPr>
      </w:pPr>
      <w:bookmarkStart w:id="0" w:name="_GoBack"/>
      <w:bookmarkEnd w:id="0"/>
    </w:p>
    <w:sectPr w:rsidR="00A26863" w:rsidRPr="00EC709D" w:rsidSect="0052502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IBM Plex Sans">
    <w:altName w:val="Arial"/>
    <w:panose1 w:val="00000000000000000000"/>
    <w:charset w:val="00"/>
    <w:family w:val="swiss"/>
    <w:notTrueType/>
    <w:pitch w:val="variable"/>
    <w:sig w:usb0="00000001" w:usb1="5000207B"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8C3"/>
    <w:rsid w:val="000438C3"/>
    <w:rsid w:val="002C1BB8"/>
    <w:rsid w:val="00315B80"/>
    <w:rsid w:val="005220E7"/>
    <w:rsid w:val="00717588"/>
    <w:rsid w:val="007D0747"/>
    <w:rsid w:val="00A26863"/>
    <w:rsid w:val="00B605C8"/>
    <w:rsid w:val="00C6501B"/>
    <w:rsid w:val="00D64E2E"/>
    <w:rsid w:val="00EC709D"/>
    <w:rsid w:val="00F06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8C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8C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Hanisha Paryani</dc:creator>
  <cp:lastModifiedBy>Riddhi Shethna</cp:lastModifiedBy>
  <cp:revision>7</cp:revision>
  <dcterms:created xsi:type="dcterms:W3CDTF">2019-06-16T11:27:00Z</dcterms:created>
  <dcterms:modified xsi:type="dcterms:W3CDTF">2019-06-17T11:57:00Z</dcterms:modified>
</cp:coreProperties>
</file>